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margin" w:horzAnchor="margin" w:tblpX="0" w:tblpY="603"/>
        <w:tblW w:w="15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2"/>
        <w:gridCol w:w="5399"/>
        <w:gridCol w:w="5397"/>
        <w:tblGridChange w:id="0">
          <w:tblGrid>
            <w:gridCol w:w="4982"/>
            <w:gridCol w:w="5399"/>
            <w:gridCol w:w="5397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Autumn 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Spring 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Summer Term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Topic </w:t>
            </w:r>
            <w:r w:rsidDel="00000000" w:rsidR="00000000" w:rsidRPr="00000000">
              <w:rPr>
                <w:vertAlign w:val="baseline"/>
                <w:rtl w:val="0"/>
              </w:rPr>
              <w:t xml:space="preserve">Mime and Memory [Creating Memory boxes]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Focus </w:t>
            </w:r>
            <w:r w:rsidDel="00000000" w:rsidR="00000000" w:rsidRPr="00000000">
              <w:rPr>
                <w:vertAlign w:val="baseline"/>
                <w:rtl w:val="0"/>
              </w:rPr>
              <w:t xml:space="preserve">Introduction to key skills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Body Language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Facial Expressions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Props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Topic </w:t>
            </w:r>
            <w:r w:rsidDel="00000000" w:rsidR="00000000" w:rsidRPr="00000000">
              <w:rPr>
                <w:rtl w:val="0"/>
              </w:rPr>
              <w:t xml:space="preserve">Telling stories through sound and ‘Sound Effects’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Focus </w:t>
            </w:r>
            <w:r w:rsidDel="00000000" w:rsidR="00000000" w:rsidRPr="00000000">
              <w:rPr>
                <w:rtl w:val="0"/>
              </w:rPr>
              <w:t xml:space="preserve">Creating Soundscapes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History of ‘Jack Foley’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Creating ‘Foley Boxes’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Topic </w:t>
            </w:r>
            <w:r w:rsidDel="00000000" w:rsidR="00000000" w:rsidRPr="00000000">
              <w:rPr>
                <w:vertAlign w:val="baseline"/>
                <w:rtl w:val="0"/>
              </w:rPr>
              <w:t xml:space="preserve">Status – Physical Theatre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Focus </w:t>
            </w:r>
            <w:r w:rsidDel="00000000" w:rsidR="00000000" w:rsidRPr="00000000">
              <w:rPr>
                <w:vertAlign w:val="baseline"/>
                <w:rtl w:val="0"/>
              </w:rPr>
              <w:t xml:space="preserve">Social Thinking and Inference skills</w:t>
            </w: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vertAlign w:val="baseline"/>
                <w:rtl w:val="0"/>
              </w:rPr>
              <w:t xml:space="preserve">Body Language &amp; gesture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Levels and spacing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Topic </w:t>
            </w:r>
            <w:r w:rsidDel="00000000" w:rsidR="00000000" w:rsidRPr="00000000">
              <w:rPr>
                <w:vertAlign w:val="baseline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Craft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Focus </w:t>
            </w:r>
            <w:r w:rsidDel="00000000" w:rsidR="00000000" w:rsidRPr="00000000">
              <w:rPr>
                <w:vertAlign w:val="baseline"/>
                <w:rtl w:val="0"/>
              </w:rPr>
              <w:t xml:space="preserve">Roles and jobs within the Performing Art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Costume and props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Design work in chosen field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Costume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Stage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Make-up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Topic  </w:t>
            </w:r>
            <w:r w:rsidDel="00000000" w:rsidR="00000000" w:rsidRPr="00000000">
              <w:rPr>
                <w:vertAlign w:val="baseline"/>
                <w:rtl w:val="0"/>
              </w:rPr>
              <w:t xml:space="preserve">Communication and </w:t>
            </w:r>
            <w:r w:rsidDel="00000000" w:rsidR="00000000" w:rsidRPr="00000000">
              <w:rPr>
                <w:rtl w:val="0"/>
              </w:rPr>
              <w:t xml:space="preserve">voice</w:t>
            </w:r>
            <w:r w:rsidDel="00000000" w:rsidR="00000000" w:rsidRPr="00000000">
              <w:rPr>
                <w:vertAlign w:val="baseline"/>
                <w:rtl w:val="0"/>
              </w:rPr>
              <w:t xml:space="preserve"> work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Focus  </w:t>
            </w:r>
            <w:r w:rsidDel="00000000" w:rsidR="00000000" w:rsidRPr="00000000">
              <w:rPr>
                <w:rtl w:val="0"/>
              </w:rPr>
              <w:t xml:space="preserve">Cross-curricular links with other subjects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Developing oracy skills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Using a puppet theatre to retell familiar stories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Topic </w:t>
            </w:r>
            <w:r w:rsidDel="00000000" w:rsidR="00000000" w:rsidRPr="00000000">
              <w:rPr>
                <w:rtl w:val="0"/>
              </w:rPr>
              <w:t xml:space="preserve">Truth and Perspective [Social Thinking]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Focus </w:t>
            </w:r>
            <w:r w:rsidDel="00000000" w:rsidR="00000000" w:rsidRPr="00000000">
              <w:rPr>
                <w:rtl w:val="0"/>
              </w:rPr>
              <w:t xml:space="preserve">Role Play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   The ‘Social Fake’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    Exploring how the ‘Social Fake’ is used in texts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Trinity Arts Award completion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17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-6984</wp:posOffset>
          </wp:positionH>
          <wp:positionV relativeFrom="paragraph">
            <wp:posOffset>25400</wp:posOffset>
          </wp:positionV>
          <wp:extent cx="1159510" cy="3873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9510" cy="387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Performing Arts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Year 7/8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highlight w:val="yellow"/>
        <w:u w:val="none"/>
        <w:vertAlign w:val="baseline"/>
        <w:rtl w:val="0"/>
      </w:rPr>
      <w:t xml:space="preserve">Year 2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Learning Overview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tGd7TK5QMqaQI6YRamAqBQVg1Q==">CgMxLjA4AHIhMWNCWlBFUlc5Z1N5WE9mNmc3VXF3MHdsNFZWNWwxZ1U2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2023-10-19T15:31:00Z</dcterms:created>
  <dc:creator>JAFORSEY</dc:creator>
</cp:coreProperties>
</file>